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B" w:rsidRDefault="00B57892" w:rsidP="00DD72B9">
      <w:pPr>
        <w:shd w:val="clear" w:color="auto" w:fill="FFFFFF"/>
        <w:spacing w:after="0" w:line="187" w:lineRule="atLeast"/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</w:pPr>
      <w:r w:rsidRPr="00754CCB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8pt;margin-top:12.3pt;width:166.05pt;height:26.1pt;z-index:251660288;mso-width-relative:margin;mso-height-relative:margin" fillcolor="#dbe5f1 [660]">
            <v:textbox style="mso-next-textbox:#_x0000_s1027">
              <w:txbxContent>
                <w:p w:rsidR="00754CCB" w:rsidRPr="00754CCB" w:rsidRDefault="00754CCB">
                  <w:pPr>
                    <w:rPr>
                      <w:sz w:val="18"/>
                    </w:rPr>
                  </w:pPr>
                  <w:proofErr w:type="gramStart"/>
                  <w:r w:rsidRPr="00754CCB">
                    <w:rPr>
                      <w:sz w:val="18"/>
                    </w:rPr>
                    <w:t>http:</w:t>
                  </w:r>
                  <w:proofErr w:type="gramEnd"/>
                  <w:r w:rsidRPr="00754CCB">
                    <w:rPr>
                      <w:sz w:val="18"/>
                    </w:rPr>
                    <w:t>//sabermaisportugues.weebly.com</w:t>
                  </w:r>
                </w:p>
              </w:txbxContent>
            </v:textbox>
          </v:shape>
        </w:pict>
      </w:r>
      <w:r w:rsidR="00AA4EAB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-771525</wp:posOffset>
            </wp:positionV>
            <wp:extent cx="1036320" cy="946150"/>
            <wp:effectExtent l="0" t="0" r="0" b="0"/>
            <wp:wrapTight wrapText="bothSides">
              <wp:wrapPolygon edited="0">
                <wp:start x="4368" y="870"/>
                <wp:lineTo x="794" y="870"/>
                <wp:lineTo x="1588" y="7828"/>
                <wp:lineTo x="3574" y="14787"/>
                <wp:lineTo x="3971" y="15656"/>
                <wp:lineTo x="7544" y="20005"/>
                <wp:lineTo x="8338" y="20005"/>
                <wp:lineTo x="13897" y="20005"/>
                <wp:lineTo x="14691" y="20005"/>
                <wp:lineTo x="18662" y="15656"/>
                <wp:lineTo x="19059" y="14787"/>
                <wp:lineTo x="18265" y="10003"/>
                <wp:lineTo x="17471" y="7828"/>
                <wp:lineTo x="20647" y="3479"/>
                <wp:lineTo x="11118" y="870"/>
                <wp:lineTo x="4368" y="870"/>
              </wp:wrapPolygon>
            </wp:wrapTight>
            <wp:docPr id="3" name="Imagem 2" descr="C:\Documents and Settings\Dora\Ambiente de trabalho\!SITE TUDO julho14\SITE julho 14 varios\Imagens site\SITE DORA julho 14\formatura+gif+graduação+formando+diploma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a\Ambiente de trabalho\!SITE TUDO julho14\SITE julho 14 varios\Imagens site\SITE DORA julho 14\formatura+gif+graduação+formando+diploma+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EA6"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  <w:t xml:space="preserve">      </w:t>
      </w:r>
    </w:p>
    <w:p w:rsidR="00AA4EAB" w:rsidRDefault="00AA4EAB" w:rsidP="00DD72B9">
      <w:pPr>
        <w:shd w:val="clear" w:color="auto" w:fill="FFFFFF"/>
        <w:spacing w:after="0" w:line="187" w:lineRule="atLeast"/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</w:pPr>
    </w:p>
    <w:p w:rsidR="00AA4EAB" w:rsidRDefault="00AA4EAB" w:rsidP="00DD72B9">
      <w:pPr>
        <w:shd w:val="clear" w:color="auto" w:fill="FFFFFF"/>
        <w:spacing w:after="0" w:line="187" w:lineRule="atLeast"/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</w:pPr>
    </w:p>
    <w:p w:rsidR="00A31ADD" w:rsidRPr="003A2F2C" w:rsidRDefault="00CA7EA6" w:rsidP="00DD72B9">
      <w:pPr>
        <w:shd w:val="clear" w:color="auto" w:fill="FFFFFF"/>
        <w:spacing w:after="0" w:line="187" w:lineRule="atLeast"/>
        <w:rPr>
          <w:rFonts w:ascii="Berlin Sans FB Demi" w:eastAsia="Times New Roman" w:hAnsi="Berlin Sans FB Demi" w:cs="Arial"/>
          <w:b/>
          <w:bCs/>
          <w:color w:val="222222"/>
          <w:sz w:val="32"/>
          <w:lang w:eastAsia="pt-PT"/>
        </w:rPr>
      </w:pPr>
      <w:r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  <w:t xml:space="preserve">  </w:t>
      </w:r>
      <w:r w:rsidR="00AA4EAB"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  <w:t xml:space="preserve">             </w:t>
      </w:r>
      <w:r w:rsidR="00A31ADD" w:rsidRPr="00A31ADD"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  <w:t>Dicas para produção de texto</w:t>
      </w:r>
      <w:proofErr w:type="gramStart"/>
      <w:r w:rsidR="00A31ADD" w:rsidRPr="00A31ADD">
        <w:rPr>
          <w:rFonts w:ascii="Berlin Sans FB Demi" w:eastAsia="Times New Roman" w:hAnsi="Berlin Sans FB Demi" w:cs="Arial"/>
          <w:b/>
          <w:bCs/>
          <w:color w:val="222222"/>
          <w:sz w:val="32"/>
          <w:highlight w:val="yellow"/>
          <w:lang w:eastAsia="pt-PT"/>
        </w:rPr>
        <w:t>:</w:t>
      </w:r>
      <w:r w:rsidR="00DD72B9" w:rsidRPr="00DD72B9">
        <w:rPr>
          <w:highlight w:val="yellow"/>
        </w:rPr>
        <w:t xml:space="preserve"> </w:t>
      </w:r>
      <w:r w:rsidR="00192CBC" w:rsidRPr="00192CBC"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proofErr w:type="gramEnd"/>
      <w:r w:rsidR="00DD72B9" w:rsidRPr="00DD72B9">
        <w:rPr>
          <w:noProof/>
          <w:highlight w:val="yellow"/>
          <w:lang w:eastAsia="pt-PT"/>
        </w:rPr>
        <w:drawing>
          <wp:inline distT="0" distB="0" distL="0" distR="0">
            <wp:extent cx="1429385" cy="1564640"/>
            <wp:effectExtent l="19050" t="0" r="0" b="0"/>
            <wp:docPr id="2" name="Imagem 2" descr="C:\Documents and Settings\Dora\Ambiente de trabalho\!SITE TUDO julho14\SITE julho 14 varios\Imagens site\SITE DORA julho 14\lapi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a\Ambiente de trabalho\!SITE TUDO julho14\SITE julho 14 varios\Imagens site\SITE DORA julho 14\lapis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4" cy="15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DD" w:rsidRPr="00A31ADD" w:rsidRDefault="00A31ADD" w:rsidP="00A31ADD">
      <w:pPr>
        <w:shd w:val="clear" w:color="auto" w:fill="FFFFFF"/>
        <w:spacing w:after="0" w:line="187" w:lineRule="atLeast"/>
        <w:jc w:val="center"/>
        <w:rPr>
          <w:rFonts w:ascii="Book Antiqua" w:eastAsia="Times New Roman" w:hAnsi="Book Antiqua" w:cs="Arial"/>
          <w:color w:val="222222"/>
          <w:sz w:val="16"/>
          <w:szCs w:val="13"/>
          <w:lang w:eastAsia="pt-PT"/>
        </w:rPr>
      </w:pP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green"/>
          <w:lang w:eastAsia="pt-PT"/>
        </w:rPr>
        <w:t>1-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O primeiro passo para uma boa produção de texto é despejar espontaneamente as ideias no papel. Depois é preciso corrigir, substituir palavras, cortar frases, confirmar se o que está escrito é mesmo o que se quer dizer.</w:t>
      </w: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28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     Daí a necessidade do rascunho. Nele as palavras não devem ser apagadas, mas riscadas. Elas poderão ser utilizadas em outras frases.</w:t>
      </w:r>
    </w:p>
    <w:p w:rsidR="00DD72B9" w:rsidRPr="00641DCB" w:rsidRDefault="00DD72B9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cyan"/>
          <w:lang w:eastAsia="pt-PT"/>
        </w:rPr>
        <w:t>2-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Devemos evitar frases muito compridas e o uso excessivo de palavras como</w:t>
      </w:r>
      <w:proofErr w:type="gramStart"/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: </w:t>
      </w:r>
      <w:r w:rsidRPr="00641DCB">
        <w:rPr>
          <w:rFonts w:ascii="Candara" w:eastAsia="Times New Roman" w:hAnsi="Candara" w:cs="Arial"/>
          <w:b/>
          <w:bCs/>
          <w:color w:val="222222"/>
          <w:sz w:val="28"/>
          <w:lang w:eastAsia="pt-PT"/>
        </w:rPr>
        <w:t>e</w:t>
      </w:r>
      <w:proofErr w:type="gramEnd"/>
      <w:r w:rsidRPr="00641DCB">
        <w:rPr>
          <w:rFonts w:ascii="Candara" w:eastAsia="Times New Roman" w:hAnsi="Candara" w:cs="Arial"/>
          <w:b/>
          <w:bCs/>
          <w:color w:val="222222"/>
          <w:sz w:val="28"/>
          <w:lang w:eastAsia="pt-PT"/>
        </w:rPr>
        <w:t>, então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...</w:t>
      </w:r>
    </w:p>
    <w:p w:rsidR="00A31ADD" w:rsidRPr="00641DCB" w:rsidRDefault="003A2F2C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28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   </w:t>
      </w:r>
      <w:r w:rsidR="00A31ADD" w:rsidRPr="00641DCB">
        <w:rPr>
          <w:rFonts w:ascii="Candara" w:eastAsia="Times New Roman" w:hAnsi="Candara" w:cs="Arial"/>
          <w:color w:val="222222"/>
          <w:sz w:val="28"/>
          <w:lang w:eastAsia="pt-PT"/>
        </w:rPr>
        <w:t>Para substituir o “</w:t>
      </w:r>
      <w:r w:rsidR="00A31ADD" w:rsidRPr="00641DCB">
        <w:rPr>
          <w:rFonts w:ascii="Candara" w:eastAsia="Times New Roman" w:hAnsi="Candara" w:cs="Arial"/>
          <w:b/>
          <w:bCs/>
          <w:color w:val="222222"/>
          <w:sz w:val="28"/>
          <w:lang w:eastAsia="pt-PT"/>
        </w:rPr>
        <w:t>e</w:t>
      </w:r>
      <w:r w:rsidR="00A31ADD" w:rsidRPr="00641DCB">
        <w:rPr>
          <w:rFonts w:ascii="Candara" w:eastAsia="Times New Roman" w:hAnsi="Candara" w:cs="Arial"/>
          <w:color w:val="222222"/>
          <w:sz w:val="28"/>
          <w:lang w:eastAsia="pt-PT"/>
        </w:rPr>
        <w:t>” basta a vírgula ou o ponto. “</w:t>
      </w:r>
      <w:proofErr w:type="gramStart"/>
      <w:r w:rsidR="00A31ADD" w:rsidRPr="00641DCB">
        <w:rPr>
          <w:rFonts w:ascii="Candara" w:eastAsia="Times New Roman" w:hAnsi="Candara" w:cs="Arial"/>
          <w:b/>
          <w:bCs/>
          <w:color w:val="222222"/>
          <w:sz w:val="28"/>
          <w:lang w:eastAsia="pt-PT"/>
        </w:rPr>
        <w:t>então</w:t>
      </w:r>
      <w:proofErr w:type="gramEnd"/>
      <w:r w:rsidR="00A31ADD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”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e </w:t>
      </w:r>
      <w:r w:rsidRPr="00641DCB">
        <w:rPr>
          <w:rFonts w:ascii="Candara" w:eastAsia="Times New Roman" w:hAnsi="Candara" w:cs="Arial"/>
          <w:b/>
          <w:color w:val="222222"/>
          <w:sz w:val="28"/>
          <w:lang w:eastAsia="pt-PT"/>
        </w:rPr>
        <w:t>“depois”</w:t>
      </w:r>
      <w:r w:rsidR="00A31ADD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podem ser substituídas ou eliminadas por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sinónimos</w:t>
      </w:r>
      <w:r w:rsidR="00A31ADD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(nesse momento, naquela ocasião, nesse caso,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a seguir,</w:t>
      </w:r>
      <w:r w:rsidR="00DD72B9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após,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na manhã seguinte…</w:t>
      </w:r>
      <w:proofErr w:type="spellStart"/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etc</w:t>
      </w:r>
      <w:proofErr w:type="spellEnd"/>
      <w:r w:rsidR="00DD72B9" w:rsidRPr="00641DCB">
        <w:rPr>
          <w:rFonts w:ascii="Candara" w:eastAsia="Times New Roman" w:hAnsi="Candara" w:cs="Arial"/>
          <w:color w:val="222222"/>
          <w:sz w:val="28"/>
          <w:lang w:eastAsia="pt-PT"/>
        </w:rPr>
        <w:t>)</w:t>
      </w:r>
    </w:p>
    <w:p w:rsidR="00DD72B9" w:rsidRPr="00641DCB" w:rsidRDefault="00DD72B9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28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magenta"/>
          <w:lang w:eastAsia="pt-PT"/>
        </w:rPr>
        <w:t>3-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Um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texto bem estruturado tem introdução, desenvolvimento e conclusão. Normalmente escreve-se um parágrafo de introdução, outro de conclusão e vários de desenvolvimento, dependendo do assunto abordado e da extensão do texto.</w:t>
      </w:r>
    </w:p>
    <w:p w:rsidR="00DD72B9" w:rsidRPr="00641DCB" w:rsidRDefault="00DD72B9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red"/>
          <w:lang w:eastAsia="pt-PT"/>
        </w:rPr>
        <w:t>4-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Nunca repita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s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palavras em frases próximas, tro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ca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-as por sinónimos ou expli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ca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o que quer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es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dizer com outras palavras. Procur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a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deixar claro o que te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ns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a dizer.</w:t>
      </w: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28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darkGreen"/>
          <w:lang w:eastAsia="pt-PT"/>
        </w:rPr>
        <w:t>5-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Escrev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e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as palavras nem muito unidas, nem muito separadas; e as letras nem muito grandes, nem muito pequenas. Como em tudo, o equilíbrio é o ponto ideal.</w:t>
      </w:r>
    </w:p>
    <w:p w:rsidR="00DD72B9" w:rsidRPr="00641DCB" w:rsidRDefault="00DD72B9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16"/>
          <w:szCs w:val="13"/>
          <w:lang w:eastAsia="pt-PT"/>
        </w:rPr>
      </w:pPr>
    </w:p>
    <w:p w:rsidR="00A31ADD" w:rsidRPr="00641DCB" w:rsidRDefault="00A31ADD" w:rsidP="00A31ADD">
      <w:pPr>
        <w:shd w:val="clear" w:color="auto" w:fill="FFFFFF"/>
        <w:spacing w:after="0" w:line="187" w:lineRule="atLeast"/>
        <w:ind w:hanging="284"/>
        <w:jc w:val="both"/>
        <w:rPr>
          <w:rFonts w:ascii="Candara" w:eastAsia="Times New Roman" w:hAnsi="Candara" w:cs="Arial"/>
          <w:color w:val="222222"/>
          <w:sz w:val="28"/>
          <w:lang w:eastAsia="pt-PT"/>
        </w:rPr>
      </w:pPr>
      <w:r w:rsidRPr="00641DCB">
        <w:rPr>
          <w:rFonts w:ascii="Candara" w:eastAsia="Times New Roman" w:hAnsi="Candara" w:cs="Arial"/>
          <w:color w:val="222222"/>
          <w:sz w:val="28"/>
          <w:highlight w:val="yellow"/>
          <w:lang w:eastAsia="pt-PT"/>
        </w:rPr>
        <w:t>6-</w:t>
      </w:r>
      <w:r w:rsidRPr="00641DCB">
        <w:rPr>
          <w:rFonts w:ascii="Candara" w:eastAsia="Times New Roman" w:hAnsi="Candara" w:cs="Arial"/>
          <w:color w:val="222222"/>
          <w:sz w:val="18"/>
          <w:szCs w:val="14"/>
          <w:lang w:eastAsia="pt-PT"/>
        </w:rPr>
        <w:t>  </w:t>
      </w:r>
      <w:r w:rsidRPr="00641DCB">
        <w:rPr>
          <w:rFonts w:ascii="Candara" w:eastAsia="Times New Roman" w:hAnsi="Candara" w:cs="Arial"/>
          <w:color w:val="222222"/>
          <w:sz w:val="18"/>
          <w:lang w:eastAsia="pt-PT"/>
        </w:rPr>
        <w:t> 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Não </w:t>
      </w:r>
      <w:proofErr w:type="gramStart"/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esprema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>s</w:t>
      </w:r>
      <w:proofErr w:type="gramEnd"/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 as palavras no fim da linha. Deixa sempre um pequeno espaço para acrescentar alguma vírgula que se f</w:t>
      </w:r>
      <w:r w:rsidR="003A2F2C" w:rsidRPr="00641DCB">
        <w:rPr>
          <w:rFonts w:ascii="Candara" w:eastAsia="Times New Roman" w:hAnsi="Candara" w:cs="Arial"/>
          <w:color w:val="222222"/>
          <w:sz w:val="28"/>
          <w:lang w:eastAsia="pt-PT"/>
        </w:rPr>
        <w:t xml:space="preserve">or </w:t>
      </w:r>
      <w:r w:rsidRPr="00641DCB">
        <w:rPr>
          <w:rFonts w:ascii="Candara" w:eastAsia="Times New Roman" w:hAnsi="Candara" w:cs="Arial"/>
          <w:color w:val="222222"/>
          <w:sz w:val="28"/>
          <w:lang w:eastAsia="pt-PT"/>
        </w:rPr>
        <w:t>necessário. Cuida as margens à direita e à esquerda.</w:t>
      </w:r>
    </w:p>
    <w:p w:rsidR="00E5491B" w:rsidRDefault="00E5491B" w:rsidP="00061814">
      <w:pPr>
        <w:shd w:val="clear" w:color="auto" w:fill="FFFFFF"/>
        <w:spacing w:after="0" w:line="187" w:lineRule="atLeast"/>
        <w:jc w:val="both"/>
        <w:rPr>
          <w:rFonts w:ascii="Book Antiqua" w:eastAsia="Times New Roman" w:hAnsi="Book Antiqua" w:cs="Arial"/>
          <w:color w:val="222222"/>
          <w:sz w:val="28"/>
          <w:lang w:eastAsia="pt-PT"/>
        </w:rPr>
      </w:pPr>
    </w:p>
    <w:p w:rsidR="00514105" w:rsidRPr="00061814" w:rsidRDefault="00E5491B" w:rsidP="00E5491B">
      <w:pPr>
        <w:jc w:val="right"/>
        <w:rPr>
          <w:rFonts w:ascii="Book Antiqua" w:hAnsi="Book Antiqua"/>
          <w:sz w:val="16"/>
        </w:rPr>
      </w:pPr>
      <w:proofErr w:type="gramStart"/>
      <w:r w:rsidRPr="00061814">
        <w:rPr>
          <w:rFonts w:ascii="Book Antiqua" w:hAnsi="Book Antiqua"/>
          <w:sz w:val="16"/>
        </w:rPr>
        <w:t>http:</w:t>
      </w:r>
      <w:proofErr w:type="gramEnd"/>
      <w:r w:rsidRPr="00061814">
        <w:rPr>
          <w:rFonts w:ascii="Book Antiqua" w:hAnsi="Book Antiqua"/>
          <w:sz w:val="16"/>
        </w:rPr>
        <w:t>//criajeronimo.blogspot.pt/2013/05/dicas-para-producao-de-texto.html</w:t>
      </w:r>
    </w:p>
    <w:sectPr w:rsidR="00514105" w:rsidRPr="00061814" w:rsidSect="00514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31ADD"/>
    <w:rsid w:val="00061814"/>
    <w:rsid w:val="00192CBC"/>
    <w:rsid w:val="003A2F2C"/>
    <w:rsid w:val="003C0AB2"/>
    <w:rsid w:val="00514105"/>
    <w:rsid w:val="00641DCB"/>
    <w:rsid w:val="00754CCB"/>
    <w:rsid w:val="008340D7"/>
    <w:rsid w:val="00A31ADD"/>
    <w:rsid w:val="00AA4EAB"/>
    <w:rsid w:val="00B57892"/>
    <w:rsid w:val="00B93B0E"/>
    <w:rsid w:val="00CA7EA6"/>
    <w:rsid w:val="00DD72B9"/>
    <w:rsid w:val="00E33522"/>
    <w:rsid w:val="00E5491B"/>
    <w:rsid w:val="00E97C3D"/>
    <w:rsid w:val="00FB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31ADD"/>
  </w:style>
  <w:style w:type="paragraph" w:styleId="Textodebalo">
    <w:name w:val="Balloon Text"/>
    <w:basedOn w:val="Normal"/>
    <w:link w:val="TextodebaloCarcter"/>
    <w:uiPriority w:val="99"/>
    <w:semiHidden/>
    <w:unhideWhenUsed/>
    <w:rsid w:val="00DD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6944">
          <w:marLeft w:val="709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36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765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617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63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644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8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259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969">
          <w:marLeft w:val="284"/>
          <w:marRight w:val="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574AB9-4AF9-4F29-8D10-F4A94CC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18</cp:revision>
  <dcterms:created xsi:type="dcterms:W3CDTF">2015-10-03T21:45:00Z</dcterms:created>
  <dcterms:modified xsi:type="dcterms:W3CDTF">2015-10-03T22:10:00Z</dcterms:modified>
</cp:coreProperties>
</file>